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28" w:rsidRPr="00234628" w:rsidRDefault="00234628" w:rsidP="002346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П Р О Т О К О </w:t>
      </w:r>
      <w:proofErr w:type="gramStart"/>
      <w:r w:rsidRPr="00234628">
        <w:rPr>
          <w:rFonts w:ascii="Times New Roman" w:eastAsia="Calibri" w:hAnsi="Times New Roman" w:cs="Times New Roman"/>
          <w:b/>
          <w:sz w:val="28"/>
          <w:szCs w:val="28"/>
        </w:rPr>
        <w:t>Л  №</w:t>
      </w:r>
      <w:proofErr w:type="gramEnd"/>
      <w:r w:rsidR="00867E8B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34628" w:rsidRPr="00234628" w:rsidRDefault="00234628" w:rsidP="002346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>заседания  Управляющего Совета</w:t>
      </w:r>
    </w:p>
    <w:p w:rsidR="00234628" w:rsidRPr="00234628" w:rsidRDefault="00234628" w:rsidP="002346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="00384630">
        <w:rPr>
          <w:rFonts w:ascii="Times New Roman" w:eastAsia="Calibri" w:hAnsi="Times New Roman" w:cs="Times New Roman"/>
          <w:b/>
          <w:sz w:val="28"/>
          <w:szCs w:val="28"/>
        </w:rPr>
        <w:t>«Средняя школа №1 г.Грязовца»</w:t>
      </w:r>
    </w:p>
    <w:p w:rsidR="00234628" w:rsidRPr="00234628" w:rsidRDefault="00234628" w:rsidP="0023462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234628"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proofErr w:type="gramEnd"/>
      <w:r w:rsidR="00384630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 202</w:t>
      </w:r>
      <w:r w:rsidR="0038463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234628" w:rsidRDefault="00234628" w:rsidP="0023462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Время: 1</w:t>
      </w:r>
      <w:r w:rsidR="00867E8B">
        <w:rPr>
          <w:rFonts w:ascii="Times New Roman" w:eastAsia="Calibri" w:hAnsi="Times New Roman" w:cs="Times New Roman"/>
          <w:sz w:val="28"/>
          <w:szCs w:val="28"/>
        </w:rPr>
        <w:t>6</w:t>
      </w:r>
      <w:r w:rsidRPr="00234628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867E8B" w:rsidRPr="00234628" w:rsidRDefault="00867E8B" w:rsidP="0023462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проведения: 207 кабинет</w:t>
      </w:r>
    </w:p>
    <w:p w:rsidR="00234628" w:rsidRPr="00234628" w:rsidRDefault="00234628" w:rsidP="0023462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630" w:rsidRDefault="00234628" w:rsidP="0023462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ПРИСУТСТВОВАЛИ </w:t>
      </w:r>
      <w:r w:rsidR="00384630">
        <w:rPr>
          <w:rFonts w:ascii="Times New Roman" w:eastAsia="Calibri" w:hAnsi="Times New Roman" w:cs="Times New Roman"/>
          <w:sz w:val="28"/>
          <w:szCs w:val="28"/>
        </w:rPr>
        <w:t>27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384630">
        <w:rPr>
          <w:rFonts w:ascii="Times New Roman" w:eastAsia="Calibri" w:hAnsi="Times New Roman" w:cs="Times New Roman"/>
          <w:sz w:val="28"/>
          <w:szCs w:val="28"/>
        </w:rPr>
        <w:t>27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членов Управляющего Совета</w:t>
      </w:r>
    </w:p>
    <w:p w:rsidR="00234628" w:rsidRPr="00234628" w:rsidRDefault="00234628" w:rsidP="0023462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b/>
          <w:sz w:val="28"/>
          <w:szCs w:val="28"/>
        </w:rPr>
        <w:t>ОТСУТСТВОВАЛИ</w:t>
      </w:r>
      <w:r w:rsidR="00182D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34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2DFD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234628" w:rsidRPr="00234628" w:rsidRDefault="00234628" w:rsidP="0023462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628" w:rsidRPr="00234628" w:rsidRDefault="00234628" w:rsidP="001D0A34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34628" w:rsidRPr="00234628" w:rsidRDefault="00234628" w:rsidP="001D0A34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работы по профилактике правонарушений обучающихся. </w:t>
      </w:r>
    </w:p>
    <w:p w:rsidR="00234628" w:rsidRPr="00234628" w:rsidRDefault="00234628" w:rsidP="001D0A34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учащихся в режиме работы школы.</w:t>
      </w:r>
    </w:p>
    <w:p w:rsidR="00234628" w:rsidRPr="00234628" w:rsidRDefault="00234628" w:rsidP="001D0A34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детьми. Об итогах участия в муниципальном этапе всероссийской предметной олимпиады школьников в 202</w:t>
      </w:r>
      <w:r w:rsidR="00384630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234628" w:rsidRPr="00234628" w:rsidRDefault="00234628" w:rsidP="001D0A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BEE" w:rsidRDefault="00234628" w:rsidP="00353C7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34628">
        <w:rPr>
          <w:rFonts w:eastAsia="Calibri"/>
          <w:sz w:val="28"/>
          <w:szCs w:val="28"/>
        </w:rPr>
        <w:t>По вопросу «</w:t>
      </w:r>
      <w:r w:rsidR="00E83B4B" w:rsidRPr="00E83B4B">
        <w:rPr>
          <w:sz w:val="28"/>
          <w:szCs w:val="28"/>
        </w:rPr>
        <w:t>Основные направления работы по профилак</w:t>
      </w:r>
      <w:r w:rsidR="00E83B4B">
        <w:rPr>
          <w:sz w:val="28"/>
          <w:szCs w:val="28"/>
        </w:rPr>
        <w:t>тике правонарушений обучающихся</w:t>
      </w:r>
      <w:r w:rsidRPr="00234628">
        <w:rPr>
          <w:rFonts w:eastAsia="Calibri"/>
          <w:sz w:val="28"/>
          <w:szCs w:val="28"/>
        </w:rPr>
        <w:t xml:space="preserve">» </w:t>
      </w:r>
      <w:r w:rsidR="00182DFD" w:rsidRPr="00234628">
        <w:rPr>
          <w:rFonts w:eastAsia="Calibri"/>
          <w:sz w:val="28"/>
          <w:szCs w:val="28"/>
        </w:rPr>
        <w:t>выступила,</w:t>
      </w:r>
      <w:r w:rsidRPr="00234628">
        <w:rPr>
          <w:rFonts w:eastAsia="Calibri"/>
          <w:sz w:val="28"/>
          <w:szCs w:val="28"/>
        </w:rPr>
        <w:t xml:space="preserve"> </w:t>
      </w:r>
      <w:r w:rsidR="001D0A34">
        <w:rPr>
          <w:rFonts w:eastAsia="Calibri"/>
          <w:sz w:val="28"/>
          <w:szCs w:val="28"/>
        </w:rPr>
        <w:t xml:space="preserve">социальный педагог </w:t>
      </w:r>
      <w:r w:rsidR="00384630">
        <w:rPr>
          <w:rFonts w:eastAsia="Calibri"/>
          <w:sz w:val="28"/>
          <w:szCs w:val="28"/>
        </w:rPr>
        <w:t>Донская Н.</w:t>
      </w:r>
      <w:r w:rsidR="001D0A34">
        <w:rPr>
          <w:rFonts w:eastAsia="Calibri"/>
          <w:sz w:val="28"/>
          <w:szCs w:val="28"/>
        </w:rPr>
        <w:t xml:space="preserve"> </w:t>
      </w:r>
      <w:r w:rsidR="00384630">
        <w:rPr>
          <w:rFonts w:eastAsia="Calibri"/>
          <w:sz w:val="28"/>
          <w:szCs w:val="28"/>
        </w:rPr>
        <w:t>Г</w:t>
      </w:r>
      <w:r w:rsidR="001D0A34">
        <w:rPr>
          <w:rFonts w:eastAsia="Calibri"/>
          <w:sz w:val="28"/>
          <w:szCs w:val="28"/>
        </w:rPr>
        <w:t>.</w:t>
      </w:r>
      <w:r w:rsidR="00487BEE">
        <w:rPr>
          <w:rFonts w:eastAsia="Calibri"/>
          <w:sz w:val="28"/>
          <w:szCs w:val="28"/>
        </w:rPr>
        <w:t xml:space="preserve"> </w:t>
      </w:r>
      <w:proofErr w:type="gramStart"/>
      <w:r w:rsidR="00487BEE">
        <w:rPr>
          <w:rFonts w:eastAsia="Calibri"/>
          <w:sz w:val="28"/>
          <w:szCs w:val="28"/>
        </w:rPr>
        <w:t>Она  рассказала</w:t>
      </w:r>
      <w:proofErr w:type="gramEnd"/>
      <w:r w:rsidR="00487BEE">
        <w:rPr>
          <w:rFonts w:eastAsia="Calibri"/>
          <w:sz w:val="28"/>
          <w:szCs w:val="28"/>
        </w:rPr>
        <w:t xml:space="preserve"> о том, что р</w:t>
      </w:r>
      <w:r w:rsidR="00487BEE" w:rsidRPr="00487BEE">
        <w:rPr>
          <w:rFonts w:eastAsia="Calibri"/>
          <w:sz w:val="28"/>
          <w:szCs w:val="28"/>
        </w:rPr>
        <w:t xml:space="preserve">абота по профилактике безнадзорности и правонарушений несовершеннолетних, формированию законопослушного поведения и здорового образа жизни </w:t>
      </w:r>
      <w:r w:rsidR="00487BEE">
        <w:rPr>
          <w:rFonts w:eastAsia="Calibri"/>
          <w:sz w:val="28"/>
          <w:szCs w:val="28"/>
        </w:rPr>
        <w:t>в школе</w:t>
      </w:r>
      <w:r w:rsidR="00487BEE" w:rsidRPr="00487BEE">
        <w:rPr>
          <w:rFonts w:eastAsia="Calibri"/>
          <w:sz w:val="28"/>
          <w:szCs w:val="28"/>
        </w:rPr>
        <w:t xml:space="preserve"> проводится в соответствии с планом профил</w:t>
      </w:r>
      <w:r w:rsidR="00487BEE">
        <w:rPr>
          <w:rFonts w:eastAsia="Calibri"/>
          <w:sz w:val="28"/>
          <w:szCs w:val="28"/>
        </w:rPr>
        <w:t>актической работы</w:t>
      </w:r>
      <w:r w:rsidR="00487BEE" w:rsidRPr="00487BEE">
        <w:rPr>
          <w:rFonts w:eastAsia="Calibri"/>
          <w:sz w:val="28"/>
          <w:szCs w:val="28"/>
        </w:rPr>
        <w:t xml:space="preserve">, который ежегодно обсуждается на заседании Совета по профилактике и утверждается приказом директора школы. Он включает три основных направления: </w:t>
      </w:r>
      <w:r w:rsidR="00487BEE">
        <w:rPr>
          <w:rFonts w:eastAsia="Calibri"/>
          <w:sz w:val="28"/>
          <w:szCs w:val="28"/>
        </w:rPr>
        <w:t>работа с учащимися, работа с родителями, работа с семьями в СОП, р</w:t>
      </w:r>
      <w:r w:rsidR="00487BEE" w:rsidRPr="00487BEE">
        <w:rPr>
          <w:rFonts w:eastAsia="Calibri"/>
          <w:sz w:val="28"/>
          <w:szCs w:val="28"/>
        </w:rPr>
        <w:t>абота с педагогическим коллективом</w:t>
      </w:r>
      <w:r w:rsidR="00487BEE">
        <w:rPr>
          <w:rFonts w:eastAsia="Calibri"/>
          <w:sz w:val="28"/>
          <w:szCs w:val="28"/>
        </w:rPr>
        <w:t>.</w:t>
      </w:r>
      <w:r w:rsidR="00487BEE" w:rsidRPr="00487BEE">
        <w:rPr>
          <w:rStyle w:val="c10"/>
          <w:color w:val="000000"/>
          <w:sz w:val="28"/>
          <w:szCs w:val="28"/>
        </w:rPr>
        <w:t xml:space="preserve"> </w:t>
      </w:r>
      <w:r w:rsidR="00487BEE">
        <w:rPr>
          <w:rStyle w:val="c10"/>
          <w:color w:val="000000"/>
          <w:sz w:val="28"/>
          <w:szCs w:val="28"/>
        </w:rPr>
        <w:t xml:space="preserve"> Классные руководители работают по планам воспитательной работы класса, которые составляются в соответствии с общешкольным планом профилактической работы. </w:t>
      </w:r>
    </w:p>
    <w:p w:rsidR="00353C70" w:rsidRDefault="00487BEE" w:rsidP="00353C7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>
        <w:rPr>
          <w:rStyle w:val="c10"/>
          <w:color w:val="000000"/>
          <w:sz w:val="28"/>
          <w:szCs w:val="28"/>
        </w:rPr>
        <w:t>        </w:t>
      </w:r>
      <w:r w:rsidR="00384630">
        <w:rPr>
          <w:rStyle w:val="c10"/>
          <w:color w:val="000000"/>
          <w:sz w:val="28"/>
          <w:szCs w:val="28"/>
        </w:rPr>
        <w:t>Наталья Геннадьевна</w:t>
      </w:r>
      <w:r>
        <w:rPr>
          <w:rStyle w:val="c10"/>
          <w:color w:val="000000"/>
          <w:sz w:val="28"/>
          <w:szCs w:val="28"/>
        </w:rPr>
        <w:t xml:space="preserve"> отметила, что в</w:t>
      </w:r>
      <w:r w:rsidR="00353C70">
        <w:rPr>
          <w:rStyle w:val="c10"/>
          <w:color w:val="000000"/>
          <w:sz w:val="28"/>
          <w:szCs w:val="28"/>
        </w:rPr>
        <w:t xml:space="preserve"> своей</w:t>
      </w:r>
      <w:r>
        <w:rPr>
          <w:rStyle w:val="c10"/>
          <w:color w:val="000000"/>
          <w:sz w:val="28"/>
          <w:szCs w:val="28"/>
        </w:rPr>
        <w:t xml:space="preserve"> работе педагоги используют как традиционные формы (беседы, лекции, викторины, конкурсы, анкетирование, экскурсии), так и более инновационные (дискуссии, деловые и ролевые игры, акции, элементы проектной деятельности, интерактивные конкурсы, виртуальные экскурсии, групповые тренинги). Это позволяет учащимся  в большей степени осваивать и отрабатывать общие коммуникативные навыки, выбирать и принимать решения, реализовывать имеющиеся знания, </w:t>
      </w:r>
      <w:r w:rsidRPr="00353C70">
        <w:rPr>
          <w:rStyle w:val="c10"/>
          <w:color w:val="000000"/>
          <w:sz w:val="28"/>
          <w:szCs w:val="28"/>
        </w:rPr>
        <w:t>анализировать, обмениваться идеями, суждениями, мнениями.</w:t>
      </w:r>
      <w:r w:rsidR="00353C70" w:rsidRPr="00353C7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53C70" w:rsidRPr="00353C70">
        <w:rPr>
          <w:rStyle w:val="c34"/>
          <w:bCs/>
          <w:color w:val="000000"/>
          <w:sz w:val="28"/>
          <w:szCs w:val="28"/>
          <w:shd w:val="clear" w:color="auto" w:fill="FFFFFF"/>
        </w:rPr>
        <w:t>Эффективность системы профилактики</w:t>
      </w:r>
      <w:r w:rsidR="00353C70" w:rsidRPr="00353C70">
        <w:rPr>
          <w:rStyle w:val="c10"/>
          <w:color w:val="000000"/>
          <w:sz w:val="28"/>
          <w:szCs w:val="28"/>
          <w:shd w:val="clear" w:color="auto" w:fill="FFFFFF"/>
        </w:rPr>
        <w:t> безнадзорности и правонарушений</w:t>
      </w:r>
      <w:r w:rsidR="00353C70">
        <w:rPr>
          <w:rStyle w:val="c10"/>
          <w:color w:val="000000"/>
          <w:sz w:val="28"/>
          <w:szCs w:val="28"/>
          <w:shd w:val="clear" w:color="auto" w:fill="FFFFFF"/>
        </w:rPr>
        <w:t xml:space="preserve"> несовершеннолетних оценивается  путем сравнения показателей профилактической работы. </w:t>
      </w:r>
    </w:p>
    <w:p w:rsidR="00353C70" w:rsidRPr="00353C70" w:rsidRDefault="00353C70" w:rsidP="00353C70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Arial" w:hAnsi="Arial" w:cs="Arial"/>
          <w:color w:val="000000"/>
          <w:sz w:val="22"/>
          <w:szCs w:val="22"/>
        </w:rPr>
      </w:pPr>
      <w:r w:rsidRPr="00353C70">
        <w:rPr>
          <w:color w:val="000000"/>
          <w:sz w:val="28"/>
          <w:szCs w:val="28"/>
        </w:rPr>
        <w:t>Работа с родителями включает два направления:</w:t>
      </w:r>
    </w:p>
    <w:p w:rsidR="00353C70" w:rsidRPr="00353C70" w:rsidRDefault="00353C70" w:rsidP="00353C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5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деятельность и повышение педагогической грамотности родителей</w:t>
      </w:r>
    </w:p>
    <w:p w:rsidR="00353C70" w:rsidRPr="00353C70" w:rsidRDefault="00353C70" w:rsidP="00353C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5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семьями, находящимися в социально-опасном положении.</w:t>
      </w:r>
    </w:p>
    <w:p w:rsidR="00353C70" w:rsidRDefault="00353C70" w:rsidP="00353C70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Содержание просветительской работы школы с родителями состоит в следующем:</w:t>
      </w:r>
    </w:p>
    <w:p w:rsidR="00353C70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1) повышение психолого-педагогических знаний родителей</w:t>
      </w:r>
    </w:p>
    <w:p w:rsidR="00353C70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2) вовлечение родителей в учебно-воспитательный процесс</w:t>
      </w:r>
    </w:p>
    <w:p w:rsidR="00353C70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3) участие родителей в управлении школой</w:t>
      </w:r>
    </w:p>
    <w:p w:rsidR="00353C70" w:rsidRDefault="00353C70" w:rsidP="00353C70">
      <w:pPr>
        <w:pStyle w:val="c6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Традиционно ежегодно родителями организуется Родительский контроль, когда они посещают уроки, проверяют, посещаемость, дневники. Имеют возможность понаблюдать за своим ребенком в процессе обучения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c10"/>
          <w:color w:val="000000"/>
          <w:sz w:val="28"/>
          <w:szCs w:val="28"/>
        </w:rPr>
        <w:t>Родители участвуют в работе Управляющего совета, присутствуют на заседаниях Совета по профилактике.</w:t>
      </w:r>
    </w:p>
    <w:p w:rsidR="00487BEE" w:rsidRDefault="00353C70" w:rsidP="00487B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C70">
        <w:rPr>
          <w:rFonts w:ascii="Times New Roman" w:eastAsia="Calibri" w:hAnsi="Times New Roman" w:cs="Times New Roman"/>
          <w:sz w:val="28"/>
          <w:szCs w:val="28"/>
        </w:rPr>
        <w:t xml:space="preserve">Индивидуальная профилактическая работа в школе в отношении несовершеннолетнего, поставленного на ВШУ </w:t>
      </w:r>
      <w:proofErr w:type="gramStart"/>
      <w:r w:rsidRPr="00353C70">
        <w:rPr>
          <w:rFonts w:ascii="Times New Roman" w:eastAsia="Calibri" w:hAnsi="Times New Roman" w:cs="Times New Roman"/>
          <w:sz w:val="28"/>
          <w:szCs w:val="28"/>
        </w:rPr>
        <w:t>включает  деятельность</w:t>
      </w:r>
      <w:proofErr w:type="gramEnd"/>
      <w:r w:rsidRPr="00353C70">
        <w:rPr>
          <w:rFonts w:ascii="Times New Roman" w:eastAsia="Calibri" w:hAnsi="Times New Roman" w:cs="Times New Roman"/>
          <w:sz w:val="28"/>
          <w:szCs w:val="28"/>
        </w:rPr>
        <w:t xml:space="preserve"> по разработке мероприятий, направленных на устранение влияния неблагоприятных факторов, восстановления статуса личности, изменения поведения,  получение образования на основе переобучения, воспитания, усвоения новых ценностей, навыков взамен неправильно усвоенных (повторная профилактика)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3C70">
        <w:t xml:space="preserve"> </w:t>
      </w:r>
      <w:r w:rsidRPr="00353C70">
        <w:rPr>
          <w:rFonts w:ascii="Times New Roman" w:eastAsia="Calibri" w:hAnsi="Times New Roman" w:cs="Times New Roman"/>
          <w:sz w:val="28"/>
          <w:szCs w:val="28"/>
        </w:rPr>
        <w:t>На внутришкольный учет ставятся учащиеся в соответствии с Положением о постановке на внутришкольный учет по ходатайству классного руководителя или при поступлении в школу несовершеннолетнего, если он уже состоит на учете в КДН и ЗП или в ОДН полиции.</w:t>
      </w:r>
      <w:r w:rsidRPr="00353C70">
        <w:t xml:space="preserve"> </w:t>
      </w:r>
      <w:r w:rsidRPr="00353C70">
        <w:rPr>
          <w:rFonts w:ascii="Times New Roman" w:eastAsia="Calibri" w:hAnsi="Times New Roman" w:cs="Times New Roman"/>
          <w:sz w:val="28"/>
          <w:szCs w:val="28"/>
        </w:rPr>
        <w:t>Школа также оказывает помощь в трудоустройстве подростков на работу через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занятости</w:t>
      </w:r>
      <w:r w:rsidRPr="00353C70">
        <w:rPr>
          <w:rFonts w:ascii="Times New Roman" w:eastAsia="Calibri" w:hAnsi="Times New Roman" w:cs="Times New Roman"/>
          <w:sz w:val="28"/>
          <w:szCs w:val="28"/>
        </w:rPr>
        <w:t>. Учащиеся работают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3C70">
        <w:rPr>
          <w:rFonts w:ascii="Times New Roman" w:eastAsia="Calibri" w:hAnsi="Times New Roman" w:cs="Times New Roman"/>
          <w:sz w:val="28"/>
          <w:szCs w:val="28"/>
        </w:rPr>
        <w:t xml:space="preserve"> как и в течение учебного года, так и в каникулярное время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C70" w:rsidRDefault="00353C70" w:rsidP="00487B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628" w:rsidRPr="00234628" w:rsidRDefault="00234628" w:rsidP="003846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38463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proofErr w:type="gramStart"/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0 ,</w:t>
      </w:r>
      <w:proofErr w:type="gramEnd"/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«воздержались» – 0.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628" w:rsidRPr="00234628" w:rsidRDefault="00234628" w:rsidP="0023462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Полученную информацию принять к сведению.</w:t>
      </w:r>
    </w:p>
    <w:p w:rsidR="00234628" w:rsidRPr="00234628" w:rsidRDefault="00234628" w:rsidP="001D0A3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1D0A34" w:rsidRPr="001D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обучающихся 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удовлетворительной.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По вопросу «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учащихся в режиме работы школы</w:t>
      </w:r>
      <w:r w:rsidRPr="00234628">
        <w:rPr>
          <w:rFonts w:ascii="Times New Roman" w:eastAsia="Calibri" w:hAnsi="Times New Roman" w:cs="Times New Roman"/>
          <w:sz w:val="28"/>
          <w:szCs w:val="28"/>
        </w:rPr>
        <w:t>» выступил</w:t>
      </w:r>
      <w:r w:rsidR="00867E8B">
        <w:rPr>
          <w:rFonts w:ascii="Times New Roman" w:eastAsia="Calibri" w:hAnsi="Times New Roman" w:cs="Times New Roman"/>
          <w:sz w:val="28"/>
          <w:szCs w:val="28"/>
        </w:rPr>
        <w:t>а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E8B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ВР </w:t>
      </w:r>
      <w:r w:rsidR="00384630">
        <w:rPr>
          <w:rFonts w:ascii="Times New Roman" w:eastAsia="Calibri" w:hAnsi="Times New Roman" w:cs="Times New Roman"/>
          <w:sz w:val="28"/>
          <w:szCs w:val="28"/>
        </w:rPr>
        <w:t>Дебелая О.Г.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 Он</w:t>
      </w:r>
      <w:r w:rsidR="00384630">
        <w:rPr>
          <w:rFonts w:ascii="Times New Roman" w:eastAsia="Calibri" w:hAnsi="Times New Roman" w:cs="Times New Roman"/>
          <w:sz w:val="28"/>
          <w:szCs w:val="28"/>
        </w:rPr>
        <w:t>а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рассказал</w:t>
      </w:r>
      <w:r w:rsidR="00384630">
        <w:rPr>
          <w:rFonts w:ascii="Times New Roman" w:eastAsia="Calibri" w:hAnsi="Times New Roman" w:cs="Times New Roman"/>
          <w:sz w:val="28"/>
          <w:szCs w:val="28"/>
        </w:rPr>
        <w:t>а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о том, что</w:t>
      </w:r>
      <w:r w:rsidRPr="00234628">
        <w:rPr>
          <w:rFonts w:ascii="Calibri" w:eastAsia="Calibri" w:hAnsi="Calibri" w:cs="Times New Roman"/>
        </w:rPr>
        <w:t xml:space="preserve"> </w:t>
      </w:r>
      <w:r w:rsidRPr="00234628">
        <w:rPr>
          <w:rFonts w:ascii="Times New Roman" w:eastAsia="Calibri" w:hAnsi="Times New Roman" w:cs="Times New Roman"/>
          <w:sz w:val="28"/>
          <w:szCs w:val="28"/>
        </w:rPr>
        <w:t>при организации работы по профилактике детского травматизма в школе администрация и педагогический коллектив руководствуются нормативными правовыми актами.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Он</w:t>
      </w:r>
      <w:r w:rsidR="00867E8B">
        <w:rPr>
          <w:rFonts w:ascii="Times New Roman" w:eastAsia="Calibri" w:hAnsi="Times New Roman" w:cs="Times New Roman"/>
          <w:sz w:val="28"/>
          <w:szCs w:val="28"/>
        </w:rPr>
        <w:t>а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сообщил</w:t>
      </w:r>
      <w:r w:rsidR="00867E8B">
        <w:rPr>
          <w:rFonts w:ascii="Times New Roman" w:eastAsia="Calibri" w:hAnsi="Times New Roman" w:cs="Times New Roman"/>
          <w:sz w:val="28"/>
          <w:szCs w:val="28"/>
        </w:rPr>
        <w:t>а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о том, что в целях организации работы по профилактике детского травматизма утверждены следующие документы в школе: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•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Приказ о назначении ответственных должно</w:t>
      </w:r>
      <w:r w:rsidR="00313ED2">
        <w:rPr>
          <w:rFonts w:ascii="Times New Roman" w:eastAsia="Calibri" w:hAnsi="Times New Roman" w:cs="Times New Roman"/>
          <w:sz w:val="28"/>
          <w:szCs w:val="28"/>
        </w:rPr>
        <w:t>стных лиц по охране труда в 202</w:t>
      </w:r>
      <w:r w:rsidR="00384630">
        <w:rPr>
          <w:rFonts w:ascii="Times New Roman" w:eastAsia="Calibri" w:hAnsi="Times New Roman" w:cs="Times New Roman"/>
          <w:sz w:val="28"/>
          <w:szCs w:val="28"/>
        </w:rPr>
        <w:t>2</w:t>
      </w:r>
      <w:r w:rsidR="00313ED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34628">
        <w:rPr>
          <w:rFonts w:ascii="Times New Roman" w:eastAsia="Calibri" w:hAnsi="Times New Roman" w:cs="Times New Roman"/>
          <w:sz w:val="28"/>
          <w:szCs w:val="28"/>
        </w:rPr>
        <w:t>202</w:t>
      </w:r>
      <w:r w:rsidR="00384630">
        <w:rPr>
          <w:rFonts w:ascii="Times New Roman" w:eastAsia="Calibri" w:hAnsi="Times New Roman" w:cs="Times New Roman"/>
          <w:sz w:val="28"/>
          <w:szCs w:val="28"/>
        </w:rPr>
        <w:t>3</w:t>
      </w:r>
      <w:r w:rsidRPr="00234628">
        <w:rPr>
          <w:rFonts w:ascii="Times New Roman" w:eastAsia="Calibri" w:hAnsi="Times New Roman" w:cs="Times New Roman"/>
          <w:sz w:val="28"/>
          <w:szCs w:val="28"/>
        </w:rPr>
        <w:t>учебном году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•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Приказ о назначении ответственных за соблюдение правил охраны труда, пожарной безопасности, здоровых и безопасных условий при проведении образовательного процесса в учебных кабинетах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•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Об обеспечении безопасности жизни и здоровья детей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Об организации работы по предупреждению травматизма людей, действиям при возникновении пожаров и ЧС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•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 xml:space="preserve">План работы на </w:t>
      </w:r>
      <w:r w:rsidR="00313ED2" w:rsidRPr="00313ED2">
        <w:rPr>
          <w:rFonts w:ascii="Times New Roman" w:eastAsia="Calibri" w:hAnsi="Times New Roman" w:cs="Times New Roman"/>
          <w:sz w:val="28"/>
          <w:szCs w:val="28"/>
        </w:rPr>
        <w:t>202</w:t>
      </w:r>
      <w:r w:rsidR="00384630">
        <w:rPr>
          <w:rFonts w:ascii="Times New Roman" w:eastAsia="Calibri" w:hAnsi="Times New Roman" w:cs="Times New Roman"/>
          <w:sz w:val="28"/>
          <w:szCs w:val="28"/>
        </w:rPr>
        <w:t>2</w:t>
      </w:r>
      <w:r w:rsidR="00313ED2" w:rsidRPr="00313ED2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384630">
        <w:rPr>
          <w:rFonts w:ascii="Times New Roman" w:eastAsia="Calibri" w:hAnsi="Times New Roman" w:cs="Times New Roman"/>
          <w:sz w:val="28"/>
          <w:szCs w:val="28"/>
        </w:rPr>
        <w:t>3</w:t>
      </w:r>
      <w:r w:rsidR="00313ED2" w:rsidRPr="00313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628">
        <w:rPr>
          <w:rFonts w:ascii="Times New Roman" w:eastAsia="Calibri" w:hAnsi="Times New Roman" w:cs="Times New Roman"/>
          <w:sz w:val="28"/>
          <w:szCs w:val="28"/>
        </w:rPr>
        <w:t>учебный год по профилактике детского травматизма (издается ежегодно).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•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График дежурства педагогов во время перемен в школе и в школьном дворе, в помещении столовой.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Медицинскую помощь обучающимся в школе оказывает медсестра </w:t>
      </w:r>
      <w:r w:rsidR="00384630">
        <w:rPr>
          <w:rFonts w:ascii="Times New Roman" w:eastAsia="Calibri" w:hAnsi="Times New Roman" w:cs="Times New Roman"/>
          <w:sz w:val="28"/>
          <w:szCs w:val="28"/>
        </w:rPr>
        <w:t>Яковлева М.Д.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84630">
        <w:rPr>
          <w:rFonts w:ascii="Times New Roman" w:eastAsia="Calibri" w:hAnsi="Times New Roman" w:cs="Times New Roman"/>
          <w:sz w:val="28"/>
          <w:szCs w:val="28"/>
        </w:rPr>
        <w:t xml:space="preserve">БУЗ ВО «Грязовецкая </w:t>
      </w:r>
      <w:r w:rsidRPr="00234628">
        <w:rPr>
          <w:rFonts w:ascii="Times New Roman" w:eastAsia="Calibri" w:hAnsi="Times New Roman" w:cs="Times New Roman"/>
          <w:sz w:val="28"/>
          <w:szCs w:val="28"/>
        </w:rPr>
        <w:t>ЦРБ</w:t>
      </w:r>
      <w:r w:rsidR="00384630">
        <w:rPr>
          <w:rFonts w:ascii="Times New Roman" w:eastAsia="Calibri" w:hAnsi="Times New Roman" w:cs="Times New Roman"/>
          <w:sz w:val="28"/>
          <w:szCs w:val="28"/>
        </w:rPr>
        <w:t>»</w:t>
      </w:r>
      <w:r w:rsidRPr="00234628">
        <w:rPr>
          <w:rFonts w:ascii="Times New Roman" w:eastAsia="Calibri" w:hAnsi="Times New Roman" w:cs="Times New Roman"/>
          <w:sz w:val="28"/>
          <w:szCs w:val="28"/>
        </w:rPr>
        <w:t>.  Оказание первичной доврачебной медицинской помощи осуществляется в медицинском кабинете, который оснащен в соответствии с приложением  к Инструкции об оказании медицинской помощи детям в ОУ.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мер по обеспечению безопасного пространства школы </w:t>
      </w:r>
      <w:proofErr w:type="gramStart"/>
      <w:r w:rsidRPr="00234628">
        <w:rPr>
          <w:rFonts w:ascii="Times New Roman" w:eastAsia="Calibri" w:hAnsi="Times New Roman" w:cs="Times New Roman"/>
          <w:sz w:val="28"/>
          <w:szCs w:val="28"/>
        </w:rPr>
        <w:t>в проходили</w:t>
      </w:r>
      <w:proofErr w:type="gramEnd"/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общешкольные акции: «Посвящение в пешеходы», «Неделя безопасности дорожного движения», «</w:t>
      </w:r>
      <w:r w:rsidR="00867E8B">
        <w:rPr>
          <w:rFonts w:ascii="Times New Roman" w:eastAsia="Calibri" w:hAnsi="Times New Roman" w:cs="Times New Roman"/>
          <w:sz w:val="28"/>
          <w:szCs w:val="28"/>
        </w:rPr>
        <w:t>За безопасные зимние каникулы</w:t>
      </w:r>
      <w:r w:rsidRPr="00234628">
        <w:rPr>
          <w:rFonts w:ascii="Times New Roman" w:eastAsia="Calibri" w:hAnsi="Times New Roman" w:cs="Times New Roman"/>
          <w:sz w:val="28"/>
          <w:szCs w:val="28"/>
        </w:rPr>
        <w:t>». Были проведены беседы инспектора</w:t>
      </w:r>
      <w:r w:rsidR="00867E8B">
        <w:rPr>
          <w:rFonts w:ascii="Times New Roman" w:eastAsia="Calibri" w:hAnsi="Times New Roman" w:cs="Times New Roman"/>
          <w:sz w:val="28"/>
          <w:szCs w:val="28"/>
        </w:rPr>
        <w:t>ми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ГИБДД с учащимися по темам: «Правила поведения на проезжей части», «Правила езды на велосипеде, самокате, роликах», «Применение световозвращающих элементов», активно работал отряд ЮИД «</w:t>
      </w:r>
      <w:r w:rsidR="00384630">
        <w:rPr>
          <w:rFonts w:ascii="Times New Roman" w:eastAsia="Calibri" w:hAnsi="Times New Roman" w:cs="Times New Roman"/>
          <w:sz w:val="28"/>
          <w:szCs w:val="28"/>
        </w:rPr>
        <w:t>Стоп-сигнал</w:t>
      </w:r>
      <w:r w:rsidRPr="00234628">
        <w:rPr>
          <w:rFonts w:ascii="Times New Roman" w:eastAsia="Calibri" w:hAnsi="Times New Roman" w:cs="Times New Roman"/>
          <w:sz w:val="28"/>
          <w:szCs w:val="28"/>
        </w:rPr>
        <w:t>». Формы и методы организации системной работы по сохранению и укреплению здоровья учащихся, рассмотрены вопросы физического, социального, психологического здоровья обучающихся, создания безопасных условий жизнедеятельности и профилактике травматизма в ходе образовательного процесса.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В школе закреплена ответственность за необеспечение безопасных условий обучающихся при организации образовательного процесса, во время перерывов между учебными (факультативными) занятиями, на уроках физической культуры и здоровья, трудового обучения и иных уроках и факультативных занятиях, в период проведения соревнований и иных внеурочных мероприятий и т.д.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Учителя техно</w:t>
      </w:r>
      <w:r w:rsidR="00384630">
        <w:rPr>
          <w:rFonts w:ascii="Times New Roman" w:eastAsia="Calibri" w:hAnsi="Times New Roman" w:cs="Times New Roman"/>
          <w:sz w:val="28"/>
          <w:szCs w:val="28"/>
        </w:rPr>
        <w:t>логии, физики, биологии, химии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и физической культуры на первом уроке в учебном году и в начале каждой четверти, проводит с учащимися беседы о правилах безопасного поведения во время проведения учебных занятий с учетом специфики учебного предмета, делает соответствующую запись в классном журнале.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В нашей школе на протяжении всего учебного года уделяется повышенное внимание к созданию безопасных условий жизнедеятельности обучающихся. В школе установлена система видеонаблюдения, налажен пропускной режим. И Устав, и Правила внутреннего трудового распорядка четко регламентируют функциональные обязанности каждого сотрудника от директора до дежурной, ориентированные на безопасность и профилактику травматизма. В случае возникновения чрезвычайной ситуации в учреждении образования, все работники уведомлены о необходимости незамедлительного информирования о случившемся и принятых мерах по устранению опасности, директора </w:t>
      </w:r>
      <w:r w:rsidR="00384630">
        <w:rPr>
          <w:rFonts w:ascii="Times New Roman" w:eastAsia="Calibri" w:hAnsi="Times New Roman" w:cs="Times New Roman"/>
          <w:sz w:val="28"/>
          <w:szCs w:val="28"/>
        </w:rPr>
        <w:t>Левчуку Е.Ю.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lastRenderedPageBreak/>
        <w:t>Ежегодно до 1 сентября на основании медицинских справок о состоянии здоровья, выданных организацией здравоохранения в порядке, установленном законодательством по медицинским показаниям получают индивидуальное обучение или обучение на дому, освобождаются от занятий по физической культуре. Учащиеся, после болезни, на основании медицинских справок, находятся на уроке физкультуры, но к практическому выполнению заданий (двигательной активности) не допускаются.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В школе постоянно ведется строгий контроль за соответствием инвентаря и игрового и учебного оборудования требованиям безопасности, за состоянием пришкольной территории: текущий ремонт, осмотр территории на предмет обнаружения предметов и устройств, которые могут угрожать здоровью обучающихся. Ежегодно в период подготовки школы к новому учебному году проводится проверка исправности спортивного оборудования и инвентаря.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Учителя физической культуры перед проведением урока (занятия, спортивного мероприятия) проводят обязательные инструктажи с учащимися по технике безопасности во время спортивных нагрузок.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Обучение безопасным приемам выполнения лабораторного опыта, лабораторной работы, практической работы, экспериментального исследования проводится учителем перед началом их выполнения. Во всех случаях делается соответствующая запись об обучении в классном журнале.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В целях обеспечения безопасности учащихся в учреждении образования проводятся следующие мероприятия: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1.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Ежемесячно, в течение учебного года проводятся проверки состояния спортзала, учебных мастерских, кабинета физики, химии, информатики и других помещений школы на предмет выявления и устранения факторов, опасных для жизни, здоровья детей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2.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 xml:space="preserve">Классные и информационные часы для учащихся 1-11 классов, общешкольные и классные родительские собрания по предупреждению детского травматизма и соблюдению ПДД, правил ПБ, соблюдению правил поведения учащихся в школе и вне её. 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3.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Проводятся плановые и внеплановые инструктажи педагогов и технического персонала школы по вопросам предупреждения травматизма, соблюдению правил ТБ.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4.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года проходят встречи с сотрудниками МЧС, ГИБДД, ГОВД, прокуратуры, ОСВОДа по вопросу обучения правилам безопасности, обеспечения безопасной жизнедеятельности, профилактике травматизма и безопасного поведения на каникулах. 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5.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У учащихся формируются умения и навыки оказания первой медицинской помощи при получении травм, действиям в ЧС различного характера на уроках ОБЖ.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6.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34628">
        <w:rPr>
          <w:rFonts w:ascii="Times New Roman" w:eastAsia="Calibri" w:hAnsi="Times New Roman" w:cs="Times New Roman"/>
          <w:sz w:val="28"/>
          <w:szCs w:val="28"/>
        </w:rPr>
        <w:t>Воспитательные  мероприятия</w:t>
      </w:r>
      <w:proofErr w:type="gramEnd"/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, экскурсионные поездки, поездки на конкурсы, соревнования и экзамены проходят только после издания приказа директора школы  о назначении ответственного за жизнь и здоровье </w:t>
      </w:r>
      <w:r w:rsidRPr="00234628">
        <w:rPr>
          <w:rFonts w:ascii="Times New Roman" w:eastAsia="Calibri" w:hAnsi="Times New Roman" w:cs="Times New Roman"/>
          <w:sz w:val="28"/>
          <w:szCs w:val="28"/>
        </w:rPr>
        <w:lastRenderedPageBreak/>
        <w:t>педагога, а также учащиеся проходят обучение по мерам безопасного проведения с обязательным заполнением протокола знаний (инструктажа).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7.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На стендах и сайте помещены памятки по правилам безопасного поведения и профилактике травматизма.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8.</w:t>
      </w:r>
      <w:r w:rsidRPr="00234628">
        <w:rPr>
          <w:rFonts w:ascii="Times New Roman" w:eastAsia="Calibri" w:hAnsi="Times New Roman" w:cs="Times New Roman"/>
          <w:sz w:val="28"/>
          <w:szCs w:val="28"/>
        </w:rPr>
        <w:tab/>
        <w:t>Всеми классными руководителями ведется журнал по ТБ и имеется рабочая программа по ПДД.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38463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proofErr w:type="gramStart"/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0 ,</w:t>
      </w:r>
      <w:proofErr w:type="gramEnd"/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«воздержались» – 0.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234628" w:rsidRPr="00234628" w:rsidRDefault="00234628" w:rsidP="002346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 принять к сведению.</w:t>
      </w:r>
    </w:p>
    <w:p w:rsidR="00234628" w:rsidRPr="00234628" w:rsidRDefault="00234628" w:rsidP="002346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охране жизни и здоровья учащихся считать удовлетворительной.</w:t>
      </w:r>
    </w:p>
    <w:p w:rsidR="00234628" w:rsidRPr="00234628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630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28">
        <w:rPr>
          <w:rFonts w:ascii="Times New Roman" w:eastAsia="Calibri" w:hAnsi="Times New Roman" w:cs="Times New Roman"/>
          <w:sz w:val="28"/>
          <w:szCs w:val="28"/>
        </w:rPr>
        <w:t>По вопросу «</w:t>
      </w:r>
      <w:r w:rsidRPr="0023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одаренными детьми. Об итогах участия в муниципальном этапе всероссийской предметной олимпиады школьников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46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846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» выступила ответственная по работе с одаренными детьми </w:t>
      </w:r>
      <w:r w:rsidR="00384630">
        <w:rPr>
          <w:rFonts w:ascii="Times New Roman" w:eastAsia="Calibri" w:hAnsi="Times New Roman" w:cs="Times New Roman"/>
          <w:sz w:val="28"/>
          <w:szCs w:val="28"/>
        </w:rPr>
        <w:t>Веселовская О.А.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34628">
        <w:rPr>
          <w:rFonts w:ascii="Times New Roman" w:eastAsia="Calibri" w:hAnsi="Times New Roman" w:cs="Times New Roman"/>
          <w:sz w:val="28"/>
          <w:szCs w:val="28"/>
        </w:rPr>
        <w:t>Она  рассказала</w:t>
      </w:r>
      <w:proofErr w:type="gramEnd"/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34628">
        <w:rPr>
          <w:rFonts w:ascii="Times New Roman" w:eastAsia="Calibri" w:hAnsi="Times New Roman" w:cs="Times New Roman"/>
          <w:sz w:val="28"/>
          <w:szCs w:val="28"/>
        </w:rPr>
        <w:t>сего в муниципальном этапе всероссийской олимпиады школьников в 202</w:t>
      </w:r>
      <w:r w:rsidR="00384630">
        <w:rPr>
          <w:rFonts w:ascii="Times New Roman" w:eastAsia="Calibri" w:hAnsi="Times New Roman" w:cs="Times New Roman"/>
          <w:sz w:val="28"/>
          <w:szCs w:val="28"/>
        </w:rPr>
        <w:t>2</w:t>
      </w:r>
      <w:r w:rsidRPr="00234628">
        <w:rPr>
          <w:rFonts w:ascii="Times New Roman" w:eastAsia="Calibri" w:hAnsi="Times New Roman" w:cs="Times New Roman"/>
          <w:sz w:val="28"/>
          <w:szCs w:val="28"/>
        </w:rPr>
        <w:t>-202</w:t>
      </w:r>
      <w:r w:rsidR="00384630">
        <w:rPr>
          <w:rFonts w:ascii="Times New Roman" w:eastAsia="Calibri" w:hAnsi="Times New Roman" w:cs="Times New Roman"/>
          <w:sz w:val="28"/>
          <w:szCs w:val="28"/>
        </w:rPr>
        <w:t>3</w:t>
      </w:r>
      <w:r w:rsidRPr="00234628">
        <w:rPr>
          <w:rFonts w:ascii="Times New Roman" w:eastAsia="Calibri" w:hAnsi="Times New Roman" w:cs="Times New Roman"/>
          <w:sz w:val="28"/>
          <w:szCs w:val="28"/>
        </w:rPr>
        <w:t xml:space="preserve">  учебном году приняли </w:t>
      </w:r>
      <w:r w:rsidRPr="00404A50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384630">
        <w:rPr>
          <w:rFonts w:ascii="Times New Roman" w:eastAsia="Calibri" w:hAnsi="Times New Roman" w:cs="Times New Roman"/>
          <w:sz w:val="28"/>
          <w:szCs w:val="28"/>
        </w:rPr>
        <w:t>70</w:t>
      </w:r>
      <w:r w:rsidRPr="00404A50">
        <w:rPr>
          <w:rFonts w:ascii="Times New Roman" w:eastAsia="Calibri" w:hAnsi="Times New Roman" w:cs="Times New Roman"/>
          <w:sz w:val="28"/>
          <w:szCs w:val="28"/>
        </w:rPr>
        <w:t xml:space="preserve">  учащихся (среди которых были участники нескольких олимпиад)</w:t>
      </w:r>
      <w:r w:rsidR="003846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628" w:rsidRPr="00404A50" w:rsidRDefault="00234628" w:rsidP="002346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0">
        <w:rPr>
          <w:rFonts w:ascii="Times New Roman" w:eastAsia="Calibri" w:hAnsi="Times New Roman" w:cs="Times New Roman"/>
          <w:sz w:val="28"/>
          <w:szCs w:val="28"/>
        </w:rPr>
        <w:t>Наибольшее количество победителей и приз</w:t>
      </w:r>
      <w:r w:rsidR="00475E6E" w:rsidRPr="00404A50">
        <w:rPr>
          <w:rFonts w:ascii="Times New Roman" w:eastAsia="Calibri" w:hAnsi="Times New Roman" w:cs="Times New Roman"/>
          <w:sz w:val="28"/>
          <w:szCs w:val="28"/>
        </w:rPr>
        <w:t>еров по ОБЖ (</w:t>
      </w:r>
      <w:r w:rsidR="00384630">
        <w:rPr>
          <w:rFonts w:ascii="Times New Roman" w:eastAsia="Calibri" w:hAnsi="Times New Roman" w:cs="Times New Roman"/>
          <w:sz w:val="28"/>
          <w:szCs w:val="28"/>
        </w:rPr>
        <w:t>7</w:t>
      </w:r>
      <w:r w:rsidR="00475E6E" w:rsidRPr="00404A50">
        <w:rPr>
          <w:rFonts w:ascii="Times New Roman" w:eastAsia="Calibri" w:hAnsi="Times New Roman" w:cs="Times New Roman"/>
          <w:sz w:val="28"/>
          <w:szCs w:val="28"/>
        </w:rPr>
        <w:t>), биологии (3), п</w:t>
      </w:r>
      <w:r w:rsidRPr="00404A50">
        <w:rPr>
          <w:rFonts w:ascii="Times New Roman" w:eastAsia="Calibri" w:hAnsi="Times New Roman" w:cs="Times New Roman"/>
          <w:sz w:val="28"/>
          <w:szCs w:val="28"/>
        </w:rPr>
        <w:t>о физи</w:t>
      </w:r>
      <w:r w:rsidR="00475E6E" w:rsidRPr="00404A50">
        <w:rPr>
          <w:rFonts w:ascii="Times New Roman" w:eastAsia="Calibri" w:hAnsi="Times New Roman" w:cs="Times New Roman"/>
          <w:sz w:val="28"/>
          <w:szCs w:val="28"/>
        </w:rPr>
        <w:t>ческой культуре (</w:t>
      </w:r>
      <w:r w:rsidR="00384630">
        <w:rPr>
          <w:rFonts w:ascii="Times New Roman" w:eastAsia="Calibri" w:hAnsi="Times New Roman" w:cs="Times New Roman"/>
          <w:sz w:val="28"/>
          <w:szCs w:val="28"/>
        </w:rPr>
        <w:t>10</w:t>
      </w:r>
      <w:r w:rsidR="00475E6E" w:rsidRPr="00404A5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404A50">
        <w:rPr>
          <w:rFonts w:ascii="Times New Roman" w:eastAsia="Calibri" w:hAnsi="Times New Roman" w:cs="Times New Roman"/>
          <w:sz w:val="28"/>
          <w:szCs w:val="28"/>
        </w:rPr>
        <w:t>обществознанию (</w:t>
      </w:r>
      <w:r w:rsidR="00404A50" w:rsidRPr="00404A50">
        <w:rPr>
          <w:rFonts w:ascii="Times New Roman" w:eastAsia="Calibri" w:hAnsi="Times New Roman" w:cs="Times New Roman"/>
          <w:sz w:val="28"/>
          <w:szCs w:val="28"/>
        </w:rPr>
        <w:t>6</w:t>
      </w:r>
      <w:r w:rsidRPr="00404A50">
        <w:rPr>
          <w:rFonts w:ascii="Times New Roman" w:eastAsia="Calibri" w:hAnsi="Times New Roman" w:cs="Times New Roman"/>
          <w:sz w:val="28"/>
          <w:szCs w:val="28"/>
        </w:rPr>
        <w:t>), технологии (</w:t>
      </w:r>
      <w:r w:rsidR="00404A50" w:rsidRPr="00404A50">
        <w:rPr>
          <w:rFonts w:ascii="Times New Roman" w:eastAsia="Calibri" w:hAnsi="Times New Roman" w:cs="Times New Roman"/>
          <w:sz w:val="28"/>
          <w:szCs w:val="28"/>
        </w:rPr>
        <w:t>2</w:t>
      </w:r>
      <w:r w:rsidRPr="00404A5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04A50" w:rsidRPr="00404A50">
        <w:rPr>
          <w:rFonts w:ascii="Times New Roman" w:eastAsia="Calibri" w:hAnsi="Times New Roman" w:cs="Times New Roman"/>
          <w:sz w:val="28"/>
          <w:szCs w:val="28"/>
        </w:rPr>
        <w:t>географии (5).</w:t>
      </w:r>
    </w:p>
    <w:p w:rsidR="00234628" w:rsidRPr="00234628" w:rsidRDefault="00234628" w:rsidP="00234628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28" w:rsidRPr="00234628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4628" w:rsidRPr="00234628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346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 Управляющего Совета                               </w:t>
      </w:r>
      <w:r w:rsidR="00384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Е.В. Шевелева</w:t>
      </w:r>
      <w:r w:rsidRPr="002346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234628" w:rsidRPr="00234628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4628" w:rsidRPr="00234628" w:rsidRDefault="00234628" w:rsidP="0023462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346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 Управляющего</w:t>
      </w:r>
      <w:proofErr w:type="gramEnd"/>
      <w:r w:rsidRPr="002346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Совета                                    </w:t>
      </w:r>
      <w:r w:rsidR="00384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О.Г. Дебелая</w:t>
      </w:r>
      <w:bookmarkStart w:id="0" w:name="_GoBack"/>
      <w:bookmarkEnd w:id="0"/>
    </w:p>
    <w:p w:rsidR="00234628" w:rsidRPr="00234628" w:rsidRDefault="00234628" w:rsidP="00234628">
      <w:pPr>
        <w:spacing w:line="240" w:lineRule="auto"/>
        <w:rPr>
          <w:rFonts w:ascii="Calibri" w:eastAsia="Calibri" w:hAnsi="Calibri" w:cs="Times New Roman"/>
        </w:rPr>
      </w:pPr>
    </w:p>
    <w:p w:rsidR="00234628" w:rsidRPr="00234628" w:rsidRDefault="00234628" w:rsidP="0023462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4628" w:rsidRPr="0023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17D0"/>
    <w:multiLevelType w:val="multilevel"/>
    <w:tmpl w:val="65E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935AF"/>
    <w:multiLevelType w:val="hybridMultilevel"/>
    <w:tmpl w:val="DEF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40B0"/>
    <w:multiLevelType w:val="hybridMultilevel"/>
    <w:tmpl w:val="15E2C696"/>
    <w:lvl w:ilvl="0" w:tplc="9028CF02">
      <w:start w:val="1"/>
      <w:numFmt w:val="decimal"/>
      <w:lvlText w:val="%1."/>
      <w:lvlJc w:val="left"/>
      <w:pPr>
        <w:ind w:left="73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45E23"/>
    <w:multiLevelType w:val="hybridMultilevel"/>
    <w:tmpl w:val="64AC7744"/>
    <w:lvl w:ilvl="0" w:tplc="7B12C120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0F4BBB"/>
    <w:multiLevelType w:val="hybridMultilevel"/>
    <w:tmpl w:val="B6D24E34"/>
    <w:lvl w:ilvl="0" w:tplc="6672ACC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8"/>
    <w:rsid w:val="00182DFD"/>
    <w:rsid w:val="001D0A34"/>
    <w:rsid w:val="00234628"/>
    <w:rsid w:val="00313ED2"/>
    <w:rsid w:val="00353C70"/>
    <w:rsid w:val="00384630"/>
    <w:rsid w:val="00404A50"/>
    <w:rsid w:val="00475E6E"/>
    <w:rsid w:val="00487BEE"/>
    <w:rsid w:val="00673ECD"/>
    <w:rsid w:val="00867E8B"/>
    <w:rsid w:val="00CA40B5"/>
    <w:rsid w:val="00E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4E3E"/>
  <w15:docId w15:val="{C1E699B2-4AB6-4F31-9EB7-778B257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7BEE"/>
  </w:style>
  <w:style w:type="character" w:customStyle="1" w:styleId="c34">
    <w:name w:val="c34"/>
    <w:basedOn w:val="a0"/>
    <w:rsid w:val="00353C70"/>
  </w:style>
  <w:style w:type="paragraph" w:customStyle="1" w:styleId="c63">
    <w:name w:val="c63"/>
    <w:basedOn w:val="a"/>
    <w:rsid w:val="0035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Дебелая Оксана Геннадьевна</cp:lastModifiedBy>
  <cp:revision>9</cp:revision>
  <cp:lastPrinted>2022-01-10T12:19:00Z</cp:lastPrinted>
  <dcterms:created xsi:type="dcterms:W3CDTF">2022-01-10T06:16:00Z</dcterms:created>
  <dcterms:modified xsi:type="dcterms:W3CDTF">2023-07-17T09:29:00Z</dcterms:modified>
</cp:coreProperties>
</file>